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00F" w:rsidRDefault="0025700F" w:rsidP="0025700F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ZAŁĄCZNIK 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                    KRYTERIA </w:t>
      </w: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46"/>
      </w:tblGrid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Kryterium (dokumenty potwierdzające spełnienie kryterium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1"/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Wartość kryterium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w punktach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2"/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jc w:val="both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Wielodzietność rodziny kandydata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3"/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(oświadczenie)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Niepełnosprawność kandydata (orzeczenie o potrzebie kształcenia specjalnego, orzeczenie o niepełnosprawności lub o stopniu niepełnosprawności)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Niepełnosprawność jednego z rodziców kandydata (orzeczenie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 xml:space="preserve">o niepełnosprawności lub o stopniu niepełnosprawności lub orzeczenie równoważne w rozumieniu przepisów ustawy z dnia 27 sierpnia 1997r. o rehabilitacji zawodowej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Niepełnosprawność obojga rodziców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Niepełnosprawność rodzeństwa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Samotne wychowywanie kandydata w rodzinie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4"/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Objecie kandydata pieczą zastępczą (dokument poświadczający objęcie dziecka pieczą zastępczą zgodnie z ustawą z dnia 9 czerwca 2011 r. o wspieraniu rodziny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i systemie pieczy zastępczej)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128</w:t>
            </w:r>
          </w:p>
        </w:tc>
      </w:tr>
    </w:tbl>
    <w:p w:rsidR="0025700F" w:rsidRDefault="0025700F" w:rsidP="0025700F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Kryterium (dokumenty potwierdzające spełnienie kryterium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5"/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Wartość kryterium 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w punktach</w:t>
            </w: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vertAlign w:val="superscript"/>
                <w:lang w:eastAsia="en-US"/>
                <w14:ligatures w14:val="standardContextual"/>
              </w:rPr>
              <w:footnoteReference w:id="6"/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Kandydat, którego oboje rodzice lub rodzic (w przypadku samotnego wychowywania kandydata) zatrudnieni są w pełnym wymiarze czasu pracy lub prowadzą działalność gospodarczą i nie korzystają z urlopu bezpłatnego, macierzyńskiego, rodzicielskiego lub wychowawczego – wymagane zaświadczenie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80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Kandydat, którego oboje rodzice lub rodzic (w przypadku samotnego wychowywania kandydata) nie mają możliwości otrzymania urlopu wypoczynkowego w miesiącu przerwy wakacyjnej w macierzystym przedszkolu - wymagane zaświadczenie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40</w:t>
            </w:r>
          </w:p>
        </w:tc>
      </w:tr>
      <w:tr w:rsidR="0025700F" w:rsidTr="0025700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0F" w:rsidRDefault="0025700F">
            <w:pPr>
              <w:spacing w:line="256" w:lineRule="auto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Kandydat, którego rodzeństwo ubiega się jednocześnie o przyjęcie na dyżur wakacyjny w tym samym przedszkolu - wymagane 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0F" w:rsidRDefault="0025700F">
            <w:pPr>
              <w:spacing w:line="256" w:lineRule="auto"/>
              <w:jc w:val="center"/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kern w:val="2"/>
                <w:sz w:val="24"/>
                <w:szCs w:val="24"/>
                <w:lang w:eastAsia="en-US"/>
                <w14:ligatures w14:val="standardContextual"/>
              </w:rPr>
              <w:t>6</w:t>
            </w:r>
          </w:p>
        </w:tc>
      </w:tr>
    </w:tbl>
    <w:p w:rsidR="0025700F" w:rsidRDefault="0025700F" w:rsidP="0025700F"/>
    <w:p w:rsidR="00613FC3" w:rsidRDefault="00613FC3"/>
    <w:sectPr w:rsidR="006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B78" w:rsidRDefault="001D2B78" w:rsidP="0025700F">
      <w:r>
        <w:separator/>
      </w:r>
    </w:p>
  </w:endnote>
  <w:endnote w:type="continuationSeparator" w:id="0">
    <w:p w:rsidR="001D2B78" w:rsidRDefault="001D2B78" w:rsidP="0025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B78" w:rsidRDefault="001D2B78" w:rsidP="0025700F">
      <w:r>
        <w:separator/>
      </w:r>
    </w:p>
  </w:footnote>
  <w:footnote w:type="continuationSeparator" w:id="0">
    <w:p w:rsidR="001D2B78" w:rsidRDefault="001D2B78" w:rsidP="0025700F">
      <w:r>
        <w:continuationSeparator/>
      </w:r>
    </w:p>
  </w:footnote>
  <w:footnote w:id="1">
    <w:p w:rsidR="0025700F" w:rsidRDefault="0025700F" w:rsidP="0025700F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Oryginał lub kopia, odpis, wyciąg z dokumentu lub kopia poświadczona przez rodzica.</w:t>
      </w:r>
    </w:p>
  </w:footnote>
  <w:footnote w:id="2">
    <w:p w:rsidR="0025700F" w:rsidRDefault="0025700F" w:rsidP="002570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Style w:val="Odwoanieprzypisudolnego"/>
        </w:rPr>
        <w:footnoteRef/>
      </w:r>
      <w:r>
        <w:t xml:space="preserve"> Kryteria ustawowe mają jednakową wartość</w:t>
      </w:r>
    </w:p>
  </w:footnote>
  <w:footnote w:id="3">
    <w:p w:rsidR="0025700F" w:rsidRDefault="0025700F" w:rsidP="0025700F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Wielodzietność rodziny – oznacza rodzinę wychowującą troje i więcej dzieci.</w:t>
      </w:r>
    </w:p>
  </w:footnote>
  <w:footnote w:id="4">
    <w:p w:rsidR="0025700F" w:rsidRDefault="0025700F" w:rsidP="0025700F">
      <w:pPr>
        <w:pStyle w:val="Tekstprzypisudolnego"/>
        <w:jc w:val="both"/>
        <w:rPr>
          <w:rFonts w:ascii="Calibri" w:hAnsi="Calibri"/>
          <w:sz w:val="22"/>
          <w:szCs w:val="22"/>
        </w:rPr>
      </w:pPr>
      <w:r>
        <w:rPr>
          <w:rStyle w:val="Odwoanieprzypisudolnego"/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 xml:space="preserve">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:rsidR="0025700F" w:rsidRDefault="0025700F" w:rsidP="0025700F">
      <w:pPr>
        <w:pStyle w:val="Tekstprzypisudolnego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Odwoanieprzypisudolnego"/>
          <w:rFonts w:ascii="Calibri" w:hAnsi="Calibri"/>
          <w:color w:val="FF0000"/>
          <w:sz w:val="22"/>
          <w:szCs w:val="22"/>
        </w:rPr>
        <w:footnoteRef/>
      </w:r>
      <w:r>
        <w:rPr>
          <w:rFonts w:ascii="Calibri" w:hAnsi="Calibri"/>
          <w:color w:val="FF0000"/>
          <w:sz w:val="22"/>
          <w:szCs w:val="22"/>
        </w:rPr>
        <w:t xml:space="preserve"> Kryteria lokalne nr 1 i 2  potwierdzane są zaświadczeniem z zakładu pracy rodzica lub wpisem                            o prowadzeniu działalności gospodarczej Kryterium nr 3 rodzic potwierdza oświadczeniem.</w:t>
      </w:r>
    </w:p>
  </w:footnote>
  <w:footnote w:id="6">
    <w:p w:rsidR="0025700F" w:rsidRDefault="0025700F" w:rsidP="002570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Style w:val="Odwoanieprzypisudolnego"/>
        </w:rPr>
        <w:footnoteRef/>
      </w:r>
      <w:r>
        <w:t xml:space="preserve"> Kryteria lokalne mają różną wartość.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0F"/>
    <w:rsid w:val="001D2B78"/>
    <w:rsid w:val="0025700F"/>
    <w:rsid w:val="006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4B5E06-B1A6-454F-988F-8AF5D07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00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570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700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5700F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semiHidden/>
    <w:unhideWhenUsed/>
    <w:rsid w:val="00257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Paluch</dc:creator>
  <cp:keywords/>
  <dc:description/>
  <cp:lastModifiedBy>Danuta Paluch</cp:lastModifiedBy>
  <cp:revision>1</cp:revision>
  <dcterms:created xsi:type="dcterms:W3CDTF">2023-04-27T10:33:00Z</dcterms:created>
  <dcterms:modified xsi:type="dcterms:W3CDTF">2023-04-27T10:35:00Z</dcterms:modified>
</cp:coreProperties>
</file>